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afterAutospacing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1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jc w:val="right"/>
        <w:spacing w:after="0" w:afterAutospacing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Форма протокола ГЭК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образования и науки Ханты-Мансийского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Государственная экзаменационная комиссия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Ханты-Мансийского автономного округа – Югры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Протокол № __________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(форма проведения)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президиума ГЭК / Решение председателя ГЭК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left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г. Ханты-Мансийск</w:t>
        <w:tab/>
        <w:tab/>
        <w:tab/>
        <w:tab/>
        <w:t xml:space="preserve">«___»  _______ 2025 года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left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Участвуют ______ членов Государственной экзаменационной комиссии автономного округа – Югры (далее – ГЭК)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(в случае рассмотрения вопросов на заседании президиума ГЭК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Председательствовал: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firstLine="0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_____________________________________________________________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firstLine="0"/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firstLine="0"/>
        <w:jc w:val="left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Присутствовали члены ГЭК (в случае рассмотрения вопросов на заседании президиума ГЭК):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firstLine="0"/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_____________________________________________________________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_____________________________________________________________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_____________________________________________________________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_____________________________________________________________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_____________________________________________________________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_____________________________________________________________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Кворум для решения вопросов повестки дня имеется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Повестка дня: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62"/>
        <w:numPr>
          <w:ilvl w:val="0"/>
          <w:numId w:val="11"/>
        </w:numPr>
        <w:ind w:left="709" w:right="0" w:firstLine="0"/>
        <w:jc w:val="both"/>
        <w:spacing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________________________________________________________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62"/>
        <w:numPr>
          <w:ilvl w:val="0"/>
          <w:numId w:val="11"/>
        </w:numPr>
        <w:ind w:left="1417" w:right="0" w:hanging="709"/>
        <w:jc w:val="both"/>
        <w:spacing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________________________________________________________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62"/>
        <w:numPr>
          <w:ilvl w:val="0"/>
          <w:numId w:val="11"/>
        </w:numPr>
        <w:ind w:left="709" w:right="0" w:firstLine="0"/>
        <w:jc w:val="both"/>
        <w:spacing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________________________________________________________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right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left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Решили: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709" w:right="0" w:firstLine="0"/>
        <w:jc w:val="left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numPr>
          <w:ilvl w:val="0"/>
          <w:numId w:val="12"/>
        </w:numPr>
        <w:ind w:left="709" w:right="0" w:firstLine="0"/>
        <w:jc w:val="left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По первому вопросу: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709" w:right="0" w:firstLine="0"/>
        <w:jc w:val="left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____________________________________________________________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64"/>
        <w:ind w:left="0" w:right="23" w:firstLine="709"/>
        <w:jc w:val="center"/>
        <w:spacing w:before="0" w:line="24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4"/>
        <w:ind w:left="0" w:right="23" w:firstLine="709"/>
        <w:jc w:val="center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«за» - ______, «против» - _______, «воздержались» - 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4"/>
        <w:ind w:left="0" w:right="23" w:firstLine="709"/>
        <w:jc w:val="center"/>
        <w:spacing w:before="0" w:line="24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(в случае рассмотрения вопросов на заседании президиума ГЭК)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4"/>
        <w:ind w:left="0" w:right="23" w:firstLine="709"/>
        <w:jc w:val="center"/>
        <w:spacing w:before="0" w:line="24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709" w:right="0" w:firstLine="0"/>
        <w:jc w:val="left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2. По второму вопросу: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709" w:right="0" w:firstLine="0"/>
        <w:jc w:val="left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____________________________________________________________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64"/>
        <w:ind w:left="0" w:right="23" w:firstLine="709"/>
        <w:jc w:val="center"/>
        <w:spacing w:before="0" w:line="24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4"/>
        <w:ind w:left="0" w:right="23" w:firstLine="709"/>
        <w:jc w:val="center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«за» - ______, «против» - _______, «воздержались» </w:t>
      </w:r>
      <w:r>
        <w:rPr>
          <w:sz w:val="28"/>
          <w:szCs w:val="28"/>
        </w:rPr>
        <w:t xml:space="preserve">- 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4"/>
        <w:ind w:left="0" w:right="23" w:firstLine="709"/>
        <w:jc w:val="center"/>
        <w:spacing w:before="0" w:line="24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(в случае рассмотрения вопросов на заседании  президиума ГЭК)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4"/>
        <w:ind w:left="0" w:right="23" w:firstLine="709"/>
        <w:jc w:val="center"/>
        <w:spacing w:before="0" w:line="24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709" w:right="0" w:firstLine="0"/>
        <w:jc w:val="left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3. По третьему вопросу: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709" w:right="0" w:firstLine="0"/>
        <w:jc w:val="left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____________________________________________________________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64"/>
        <w:ind w:left="0" w:right="23" w:firstLine="709"/>
        <w:jc w:val="center"/>
        <w:spacing w:before="0" w:line="24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4"/>
        <w:ind w:left="0" w:right="23" w:firstLine="709"/>
        <w:jc w:val="center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«за» - ______, «против» - ______, «воздержались» </w:t>
      </w:r>
      <w:r>
        <w:rPr>
          <w:sz w:val="28"/>
          <w:szCs w:val="28"/>
        </w:rPr>
        <w:t xml:space="preserve">- 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4"/>
        <w:ind w:left="0" w:right="23" w:firstLine="709"/>
        <w:jc w:val="center"/>
        <w:spacing w:before="0" w:line="24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(в случае рассмотрения вопросов на заседании президиума ГЭК)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4"/>
        <w:ind w:left="0" w:right="23" w:firstLine="709"/>
        <w:jc w:val="center"/>
        <w:spacing w:before="0" w:line="24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4"/>
        <w:ind w:left="0" w:right="23" w:firstLine="709"/>
        <w:jc w:val="center"/>
        <w:spacing w:before="0" w:line="24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4"/>
        <w:ind w:right="23"/>
        <w:jc w:val="both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редседатель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ГЭК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ab/>
        <w:tab/>
        <w:tab/>
        <w:t xml:space="preserve">ФИО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4"/>
        <w:ind w:left="0" w:right="23" w:firstLine="0"/>
        <w:jc w:val="both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(Заместитель председателя ГЭК)</w:t>
        <w:tab/>
        <w:tab/>
        <w:tab/>
        <w:tab/>
        <w:tab/>
        <w:tab/>
        <w:t xml:space="preserve">ФИО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4"/>
        <w:ind w:right="23" w:firstLine="709"/>
        <w:jc w:val="both"/>
        <w:spacing w:before="0" w:line="240" w:lineRule="auto"/>
      </w:pPr>
      <w:r/>
      <w:r/>
    </w:p>
    <w:p>
      <w:pPr>
        <w:pStyle w:val="864"/>
        <w:ind w:right="23" w:firstLine="709"/>
        <w:jc w:val="both"/>
        <w:spacing w:before="0" w:line="240" w:lineRule="auto"/>
      </w:pPr>
      <w:r>
        <w:rPr>
          <w:sz w:val="28"/>
          <w:szCs w:val="28"/>
        </w:rPr>
      </w:r>
      <w:r/>
    </w:p>
    <w:p>
      <w:pPr>
        <w:pStyle w:val="85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екретарь </w:t>
      </w:r>
      <w:r>
        <w:rPr>
          <w:rFonts w:ascii="Times New Roman" w:hAnsi="Times New Roman" w:cs="Times New Roman"/>
          <w:sz w:val="28"/>
          <w:szCs w:val="28"/>
        </w:rPr>
        <w:t xml:space="preserve">ГЭК</w:t>
      </w:r>
      <w:r>
        <w:rPr>
          <w:rFonts w:ascii="Times New Roman" w:hAnsi="Times New Roman" w:cs="Times New Roman"/>
          <w:sz w:val="28"/>
          <w:szCs w:val="28"/>
        </w:rPr>
        <w:tab/>
        <w:tab/>
        <w:tab/>
        <w:tab/>
        <w:tab/>
        <w:tab/>
        <w:tab/>
        <w:tab/>
        <w:tab/>
        <w:t xml:space="preserve">ФИО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58"/>
    <w:next w:val="858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58"/>
    <w:next w:val="858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8"/>
    <w:next w:val="858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basedOn w:val="85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4">
    <w:name w:val="List Table 7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5">
    <w:name w:val="List Table 7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6">
    <w:name w:val="List Table 7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7">
    <w:name w:val="List Table 7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8">
    <w:name w:val="List Table 7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9">
    <w:name w:val="Lined - Accent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1">
    <w:name w:val="Lined - Accent 2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2">
    <w:name w:val="Lined - Accent 3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3">
    <w:name w:val="Lined - Accent 4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4">
    <w:name w:val="Lined - Accent 5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5">
    <w:name w:val="Lined - Accent 6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6">
    <w:name w:val="Bordered &amp; Lined - Accent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8">
    <w:name w:val="Bordered &amp; Lined - Accent 2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9">
    <w:name w:val="Bordered &amp; Lined - Accent 3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0">
    <w:name w:val="Bordered &amp; Lined - Accent 4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1">
    <w:name w:val="Bordered &amp; Lined - Accent 5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2">
    <w:name w:val="Bordered &amp; Lined - Accent 6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3">
    <w:name w:val="Bordered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qFormat/>
  </w:style>
  <w:style w:type="table" w:styleId="8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0" w:default="1">
    <w:name w:val="No List"/>
    <w:uiPriority w:val="99"/>
    <w:semiHidden/>
    <w:unhideWhenUsed/>
  </w:style>
  <w:style w:type="paragraph" w:styleId="861">
    <w:name w:val="No Spacing"/>
    <w:basedOn w:val="858"/>
    <w:uiPriority w:val="1"/>
    <w:qFormat/>
    <w:pPr>
      <w:spacing w:after="0" w:line="240" w:lineRule="auto"/>
    </w:pPr>
  </w:style>
  <w:style w:type="paragraph" w:styleId="862">
    <w:name w:val="List Paragraph"/>
    <w:basedOn w:val="858"/>
    <w:uiPriority w:val="34"/>
    <w:qFormat/>
    <w:pPr>
      <w:contextualSpacing/>
      <w:ind w:left="720"/>
    </w:pPr>
  </w:style>
  <w:style w:type="character" w:styleId="863" w:default="1">
    <w:name w:val="Default Paragraph Font"/>
    <w:uiPriority w:val="1"/>
    <w:semiHidden/>
    <w:unhideWhenUsed/>
  </w:style>
  <w:style w:type="paragraph" w:styleId="864" w:customStyle="1">
    <w:name w:val="Основной текст1"/>
    <w:basedOn w:val="697"/>
    <w:link w:val="705"/>
    <w:pPr>
      <w:contextualSpacing w:val="0"/>
      <w:ind w:left="0" w:right="0" w:firstLine="0"/>
      <w:jc w:val="right"/>
      <w:keepLines w:val="0"/>
      <w:keepNext w:val="0"/>
      <w:pageBreakBefore w:val="0"/>
      <w:spacing w:before="300" w:beforeAutospacing="0" w:after="0" w:afterAutospacing="0" w:line="31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6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2025-01-16T11:11:04Z</dcterms:modified>
</cp:coreProperties>
</file>