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674816" w:rsidRDefault="00C35434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 xml:space="preserve">утверждении результатов </w:t>
      </w:r>
    </w:p>
    <w:p w:rsidR="00674816" w:rsidRDefault="000B4131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>участников</w:t>
      </w:r>
      <w:r w:rsidR="00C35434"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</w:p>
    <w:p w:rsidR="00336862" w:rsidRPr="00E471AB" w:rsidRDefault="000B4131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по </w:t>
      </w:r>
      <w:r w:rsidR="00672D00">
        <w:rPr>
          <w:rStyle w:val="21"/>
        </w:rPr>
        <w:t>английскому языку</w:t>
      </w: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A61512" w:rsidRDefault="000B4131" w:rsidP="00672D00">
      <w:pPr>
        <w:ind w:firstLine="708"/>
        <w:jc w:val="both"/>
        <w:rPr>
          <w:rStyle w:val="21"/>
        </w:rPr>
      </w:pPr>
      <w:proofErr w:type="gramStart"/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</w:t>
      </w:r>
      <w:proofErr w:type="gramEnd"/>
      <w:r w:rsidR="004B0029" w:rsidRPr="00E471AB">
        <w:rPr>
          <w:rStyle w:val="21"/>
        </w:rPr>
        <w:t xml:space="preserve"> </w:t>
      </w:r>
      <w:proofErr w:type="gramStart"/>
      <w:r w:rsidR="004B0029" w:rsidRPr="00E471AB">
        <w:rPr>
          <w:rStyle w:val="21"/>
        </w:rPr>
        <w:t>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проведении школьного этапа ВсОШ в 2024-2025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 xml:space="preserve">а основании протоколов жюри </w:t>
      </w:r>
      <w:r w:rsidR="00672D00" w:rsidRPr="00672D00">
        <w:rPr>
          <w:rStyle w:val="21"/>
        </w:rPr>
        <w:t>по английскому языку</w:t>
      </w:r>
      <w:proofErr w:type="gramEnd"/>
    </w:p>
    <w:p w:rsidR="00672D00" w:rsidRPr="00E471AB" w:rsidRDefault="00672D00" w:rsidP="00672D00">
      <w:pPr>
        <w:ind w:firstLine="708"/>
        <w:jc w:val="both"/>
        <w:rPr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Утвердить результаты участников школьного этапа </w:t>
      </w:r>
      <w:r w:rsidR="00BB700C" w:rsidRPr="00E471AB">
        <w:rPr>
          <w:rFonts w:eastAsiaTheme="minorHAnsi"/>
          <w:sz w:val="24"/>
          <w:szCs w:val="24"/>
          <w:lang w:eastAsia="en-US"/>
        </w:rPr>
        <w:t>всероссийской</w:t>
      </w:r>
      <w:r w:rsidRPr="00E471AB">
        <w:rPr>
          <w:rFonts w:eastAsiaTheme="minorHAnsi"/>
          <w:sz w:val="24"/>
          <w:szCs w:val="24"/>
          <w:lang w:eastAsia="en-US"/>
        </w:rPr>
        <w:t xml:space="preserve"> олимпиады школьников </w:t>
      </w:r>
      <w:r w:rsidR="00672D00" w:rsidRPr="00672D00">
        <w:rPr>
          <w:rFonts w:eastAsiaTheme="minorHAnsi"/>
          <w:sz w:val="24"/>
          <w:szCs w:val="24"/>
          <w:lang w:eastAsia="en-US"/>
        </w:rPr>
        <w:t>по английскому языку</w:t>
      </w:r>
      <w:r w:rsidR="00674816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Pr="00E471AB">
        <w:rPr>
          <w:rFonts w:eastAsiaTheme="minorHAnsi"/>
          <w:sz w:val="24"/>
          <w:szCs w:val="24"/>
          <w:lang w:eastAsia="en-US"/>
        </w:rPr>
        <w:t xml:space="preserve"> учебном году (приложение 1,2,3</w:t>
      </w:r>
      <w:r w:rsidR="00674816">
        <w:rPr>
          <w:rFonts w:eastAsiaTheme="minorHAnsi"/>
          <w:sz w:val="24"/>
          <w:szCs w:val="24"/>
          <w:lang w:eastAsia="en-US"/>
        </w:rPr>
        <w:t>,4,5,6,7</w:t>
      </w:r>
      <w:r w:rsidR="00130519">
        <w:rPr>
          <w:rFonts w:eastAsiaTheme="minorHAnsi"/>
          <w:sz w:val="24"/>
          <w:szCs w:val="24"/>
          <w:lang w:eastAsia="en-US"/>
        </w:rPr>
        <w:t>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A61512" w:rsidRPr="00E471AB" w:rsidRDefault="00A61512" w:rsidP="00A61512">
      <w:pPr>
        <w:jc w:val="both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образования и науки</w:t>
      </w:r>
    </w:p>
    <w:p w:rsidR="00522B62" w:rsidRDefault="00522B62" w:rsidP="00E471AB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522B62" w:rsidSect="00674816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308F2"/>
    <w:rsid w:val="00233813"/>
    <w:rsid w:val="00234D44"/>
    <w:rsid w:val="002365DD"/>
    <w:rsid w:val="00243DF5"/>
    <w:rsid w:val="002464E8"/>
    <w:rsid w:val="00281C7D"/>
    <w:rsid w:val="00282057"/>
    <w:rsid w:val="002A03EA"/>
    <w:rsid w:val="002A5962"/>
    <w:rsid w:val="002A6CC2"/>
    <w:rsid w:val="002B6C15"/>
    <w:rsid w:val="002D16FA"/>
    <w:rsid w:val="002E0F84"/>
    <w:rsid w:val="003142CE"/>
    <w:rsid w:val="00320B93"/>
    <w:rsid w:val="00336862"/>
    <w:rsid w:val="00337BA9"/>
    <w:rsid w:val="003910AA"/>
    <w:rsid w:val="00391584"/>
    <w:rsid w:val="00395EDB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737A"/>
    <w:rsid w:val="00496F35"/>
    <w:rsid w:val="004B0029"/>
    <w:rsid w:val="004D4302"/>
    <w:rsid w:val="0050604C"/>
    <w:rsid w:val="00510CF1"/>
    <w:rsid w:val="00511DCA"/>
    <w:rsid w:val="00515D5B"/>
    <w:rsid w:val="00522B62"/>
    <w:rsid w:val="00530D36"/>
    <w:rsid w:val="00531A50"/>
    <w:rsid w:val="005401F7"/>
    <w:rsid w:val="00540500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6071FF"/>
    <w:rsid w:val="00607455"/>
    <w:rsid w:val="00620C7D"/>
    <w:rsid w:val="00625E97"/>
    <w:rsid w:val="006262DA"/>
    <w:rsid w:val="006326D1"/>
    <w:rsid w:val="00637525"/>
    <w:rsid w:val="00637CAE"/>
    <w:rsid w:val="006455D4"/>
    <w:rsid w:val="006646CA"/>
    <w:rsid w:val="006651CC"/>
    <w:rsid w:val="006676F8"/>
    <w:rsid w:val="006705CB"/>
    <w:rsid w:val="006721D8"/>
    <w:rsid w:val="00672D00"/>
    <w:rsid w:val="00674816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23527"/>
    <w:rsid w:val="00726158"/>
    <w:rsid w:val="00745959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7DD4"/>
    <w:rsid w:val="009E234F"/>
    <w:rsid w:val="00A0323A"/>
    <w:rsid w:val="00A1760B"/>
    <w:rsid w:val="00A24DC9"/>
    <w:rsid w:val="00A306C0"/>
    <w:rsid w:val="00A433AC"/>
    <w:rsid w:val="00A533CE"/>
    <w:rsid w:val="00A61512"/>
    <w:rsid w:val="00A6347C"/>
    <w:rsid w:val="00A7599F"/>
    <w:rsid w:val="00A77C6A"/>
    <w:rsid w:val="00A918D1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31C32"/>
    <w:rsid w:val="00B402D0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E58CC"/>
    <w:rsid w:val="00DE5D8A"/>
    <w:rsid w:val="00DF6F54"/>
    <w:rsid w:val="00DF788B"/>
    <w:rsid w:val="00E03014"/>
    <w:rsid w:val="00E06129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3C7C"/>
    <w:rsid w:val="00EA3040"/>
    <w:rsid w:val="00EA3FCF"/>
    <w:rsid w:val="00EB25A3"/>
    <w:rsid w:val="00EB31A5"/>
    <w:rsid w:val="00EC21A2"/>
    <w:rsid w:val="00EC305A"/>
    <w:rsid w:val="00EC6AE4"/>
    <w:rsid w:val="00EE1855"/>
    <w:rsid w:val="00F017D7"/>
    <w:rsid w:val="00F1207A"/>
    <w:rsid w:val="00F5102C"/>
    <w:rsid w:val="00F53780"/>
    <w:rsid w:val="00F6421E"/>
    <w:rsid w:val="00F726E4"/>
    <w:rsid w:val="00F753CF"/>
    <w:rsid w:val="00F8471E"/>
    <w:rsid w:val="00FB2F9A"/>
    <w:rsid w:val="00FC6F0D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6629-FAF3-42C8-9F6F-1E22B055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73</cp:revision>
  <cp:lastPrinted>2025-10-06T10:18:00Z</cp:lastPrinted>
  <dcterms:created xsi:type="dcterms:W3CDTF">2021-09-24T04:56:00Z</dcterms:created>
  <dcterms:modified xsi:type="dcterms:W3CDTF">2025-10-06T12:21:00Z</dcterms:modified>
</cp:coreProperties>
</file>